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3A99" w:rsidRDefault="00B33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B33A99" w:rsidRDefault="0088780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COLORADO CITY METROPOLITAN DISTRICT</w:t>
      </w:r>
    </w:p>
    <w:p w14:paraId="00000003" w14:textId="77777777" w:rsidR="00B33A99" w:rsidRDefault="0088780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PUBLIC NOTICE</w:t>
      </w:r>
    </w:p>
    <w:p w14:paraId="00000004" w14:textId="77777777" w:rsidR="00B33A99" w:rsidRDefault="0088780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BOARD OF DIRECTORS SPECIAL MEETING</w:t>
      </w:r>
    </w:p>
    <w:p w14:paraId="00000005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SPECIAL </w:t>
      </w:r>
      <w:r>
        <w:rPr>
          <w:rFonts w:ascii="Calibri" w:eastAsia="Calibri" w:hAnsi="Calibri" w:cs="Calibri"/>
          <w:sz w:val="22"/>
          <w:szCs w:val="22"/>
        </w:rPr>
        <w:t>meeting of the Board of Directors of the Colorado City Metropolitan District will be held Thursday, July 22, 2021,</w:t>
      </w:r>
      <w:r>
        <w:rPr>
          <w:rFonts w:ascii="Calibri" w:eastAsia="Calibri" w:hAnsi="Calibri" w:cs="Calibri"/>
          <w:b/>
          <w:sz w:val="22"/>
          <w:szCs w:val="22"/>
        </w:rPr>
        <w:t xml:space="preserve"> beginning at 6:00 p.m.</w:t>
      </w:r>
    </w:p>
    <w:p w14:paraId="00000006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 xml:space="preserve">CALL TO ORDER. Mr. Elliot calls the meeting to order at 6:00 pm. </w:t>
      </w:r>
    </w:p>
    <w:p w14:paraId="00000008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PLEDGE OF ALLEGIANCE.</w:t>
      </w:r>
    </w:p>
    <w:p w14:paraId="00000009" w14:textId="77777777" w:rsidR="00B33A99" w:rsidRDefault="0088780D">
      <w:pPr>
        <w:ind w:left="-720" w:right="-720"/>
        <w:jc w:val="both"/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>QUORUM CHECK:</w:t>
      </w:r>
      <w:r>
        <w:t xml:space="preserve"> </w:t>
      </w:r>
    </w:p>
    <w:p w14:paraId="0000000A" w14:textId="26397B0C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Chairperson Neil Elliot </w:t>
      </w:r>
    </w:p>
    <w:p w14:paraId="0000000B" w14:textId="6A19EE2F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</w:t>
      </w:r>
      <w:r w:rsidR="008B29CD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 Secretary Greg Collins  </w:t>
      </w:r>
    </w:p>
    <w:p w14:paraId="0000000C" w14:textId="094CBEA4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</w:t>
      </w:r>
      <w:r w:rsidR="008B29CD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Treasurer Harry Hochstetler  </w:t>
      </w:r>
    </w:p>
    <w:p w14:paraId="0000000D" w14:textId="77777777" w:rsidR="00B33A99" w:rsidRDefault="0088780D">
      <w:pPr>
        <w:widowControl w:val="0"/>
        <w:spacing w:before="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Director Bob Cook  </w:t>
      </w:r>
    </w:p>
    <w:p w14:paraId="0000000E" w14:textId="77777777" w:rsidR="00B33A99" w:rsidRDefault="0088780D">
      <w:pPr>
        <w:widowControl w:val="0"/>
        <w:spacing w:before="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Director Terry </w:t>
      </w:r>
      <w:proofErr w:type="gramStart"/>
      <w:r>
        <w:rPr>
          <w:rFonts w:ascii="Calibri" w:eastAsia="Calibri" w:hAnsi="Calibri" w:cs="Calibri"/>
          <w:sz w:val="22"/>
          <w:szCs w:val="22"/>
        </w:rPr>
        <w:t>Kraus  (</w:t>
      </w:r>
      <w:proofErr w:type="gramEnd"/>
      <w:r>
        <w:rPr>
          <w:rFonts w:ascii="Calibri" w:eastAsia="Calibri" w:hAnsi="Calibri" w:cs="Calibri"/>
          <w:sz w:val="22"/>
          <w:szCs w:val="22"/>
        </w:rPr>
        <w:t>excused)</w:t>
      </w:r>
    </w:p>
    <w:p w14:paraId="0000000F" w14:textId="77777777" w:rsidR="00B33A99" w:rsidRDefault="0088780D">
      <w:pPr>
        <w:widowControl w:val="0"/>
        <w:spacing w:before="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Also in attendance: </w:t>
      </w:r>
    </w:p>
    <w:p w14:paraId="00000010" w14:textId="77777777" w:rsidR="00B33A99" w:rsidRDefault="0088780D">
      <w:pPr>
        <w:widowControl w:val="0"/>
        <w:spacing w:before="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Yvonne Barron, Finance Director </w:t>
      </w:r>
    </w:p>
    <w:p w14:paraId="00000011" w14:textId="77777777" w:rsidR="00B33A99" w:rsidRDefault="0088780D">
      <w:pPr>
        <w:widowControl w:val="0"/>
        <w:spacing w:before="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Aiden </w:t>
      </w:r>
      <w:proofErr w:type="spellStart"/>
      <w:r>
        <w:rPr>
          <w:rFonts w:ascii="Calibri" w:eastAsia="Calibri" w:hAnsi="Calibri" w:cs="Calibri"/>
          <w:sz w:val="22"/>
          <w:szCs w:val="22"/>
        </w:rPr>
        <w:t>Gillund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Jon </w:t>
      </w:r>
      <w:proofErr w:type="spellStart"/>
      <w:r>
        <w:rPr>
          <w:rFonts w:ascii="Calibri" w:eastAsia="Calibri" w:hAnsi="Calibri" w:cs="Calibri"/>
          <w:sz w:val="22"/>
          <w:szCs w:val="22"/>
        </w:rPr>
        <w:t>Valenzulea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Public Works </w:t>
      </w:r>
    </w:p>
    <w:p w14:paraId="00000012" w14:textId="77777777" w:rsidR="00B33A99" w:rsidRDefault="0088780D">
      <w:pPr>
        <w:widowControl w:val="0"/>
        <w:spacing w:before="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Gary </w:t>
      </w:r>
      <w:proofErr w:type="spellStart"/>
      <w:r>
        <w:rPr>
          <w:rFonts w:ascii="Calibri" w:eastAsia="Calibri" w:hAnsi="Calibri" w:cs="Calibri"/>
          <w:sz w:val="22"/>
          <w:szCs w:val="22"/>
        </w:rPr>
        <w:t>Golladay</w:t>
      </w:r>
      <w:proofErr w:type="spellEnd"/>
      <w:r>
        <w:rPr>
          <w:rFonts w:ascii="Calibri" w:eastAsia="Calibri" w:hAnsi="Calibri" w:cs="Calibri"/>
          <w:sz w:val="22"/>
          <w:szCs w:val="22"/>
        </w:rPr>
        <w:t>/Greg Bailey Water &amp; Sewer</w:t>
      </w:r>
    </w:p>
    <w:p w14:paraId="00000013" w14:textId="77777777" w:rsidR="00B33A99" w:rsidRDefault="0088780D">
      <w:pPr>
        <w:widowControl w:val="0"/>
        <w:spacing w:before="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Josh Briggs, Parks &amp; Rec</w:t>
      </w:r>
    </w:p>
    <w:p w14:paraId="00000014" w14:textId="77777777" w:rsidR="00B33A99" w:rsidRDefault="00B33A99">
      <w:pPr>
        <w:widowControl w:val="0"/>
        <w:spacing w:before="32"/>
        <w:rPr>
          <w:sz w:val="22"/>
          <w:szCs w:val="22"/>
        </w:rPr>
      </w:pPr>
    </w:p>
    <w:p w14:paraId="00000015" w14:textId="77777777" w:rsidR="00B33A99" w:rsidRDefault="00B33A99">
      <w:pPr>
        <w:ind w:left="-720" w:right="-720"/>
        <w:jc w:val="both"/>
        <w:rPr>
          <w:sz w:val="22"/>
          <w:szCs w:val="22"/>
        </w:rPr>
      </w:pPr>
    </w:p>
    <w:p w14:paraId="00000016" w14:textId="77777777" w:rsidR="00B33A99" w:rsidRDefault="0088780D">
      <w:pPr>
        <w:ind w:left="-720" w:right="-72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00000017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  <w:t xml:space="preserve">APPROVAL OF AGENDA. Mr. Cook motions to approve agenda, Mr. Collins seconded the motion to approve agenda. Motion passes. </w:t>
      </w:r>
    </w:p>
    <w:p w14:paraId="00000018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z w:val="22"/>
          <w:szCs w:val="22"/>
        </w:rPr>
        <w:tab/>
        <w:t xml:space="preserve">Agenda Item: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Water Restrictions/Emergency Water </w:t>
      </w:r>
    </w:p>
    <w:p w14:paraId="0000001A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B33A99" w:rsidRDefault="0088780D">
      <w:pPr>
        <w:ind w:left="-720" w:right="-72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2"/>
          <w:szCs w:val="22"/>
        </w:rPr>
        <w:t xml:space="preserve">Mr. Ellis asked for an update from Gary </w:t>
      </w:r>
      <w:proofErr w:type="spellStart"/>
      <w:r>
        <w:rPr>
          <w:sz w:val="22"/>
          <w:szCs w:val="22"/>
        </w:rPr>
        <w:t>Golladay</w:t>
      </w:r>
      <w:proofErr w:type="spellEnd"/>
      <w:r>
        <w:rPr>
          <w:sz w:val="22"/>
          <w:szCs w:val="22"/>
        </w:rPr>
        <w:t xml:space="preserve">: Reported water in tank 1 and we are producing more water than we are </w:t>
      </w:r>
      <w:proofErr w:type="spellStart"/>
      <w:r>
        <w:rPr>
          <w:sz w:val="22"/>
          <w:szCs w:val="22"/>
        </w:rPr>
        <w:t>usig</w:t>
      </w:r>
      <w:proofErr w:type="spellEnd"/>
      <w:r>
        <w:rPr>
          <w:sz w:val="22"/>
          <w:szCs w:val="22"/>
        </w:rPr>
        <w:t xml:space="preserve"> and we will work on tank 2. No issues are on the horizon, but not a guarantee. Mr. Cook asked for levels of the tanks. Reported as 2 </w:t>
      </w:r>
      <w:proofErr w:type="gramStart"/>
      <w:r>
        <w:rPr>
          <w:sz w:val="22"/>
          <w:szCs w:val="22"/>
        </w:rPr>
        <w:t>foot</w:t>
      </w:r>
      <w:proofErr w:type="gramEnd"/>
      <w:r>
        <w:rPr>
          <w:sz w:val="22"/>
          <w:szCs w:val="22"/>
        </w:rPr>
        <w:t xml:space="preserve"> at the time Gary left the plant. Needs 10 foot in the tank to move forward. </w:t>
      </w:r>
    </w:p>
    <w:p w14:paraId="0000001C" w14:textId="77777777" w:rsidR="00B33A99" w:rsidRDefault="00B33A99">
      <w:pPr>
        <w:spacing w:line="276" w:lineRule="auto"/>
        <w:rPr>
          <w:sz w:val="22"/>
          <w:szCs w:val="22"/>
        </w:rPr>
      </w:pPr>
    </w:p>
    <w:p w14:paraId="0000001D" w14:textId="77777777" w:rsidR="00B33A99" w:rsidRDefault="00887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proofErr w:type="spellStart"/>
      <w:proofErr w:type="gramStart"/>
      <w:r>
        <w:rPr>
          <w:sz w:val="22"/>
          <w:szCs w:val="22"/>
        </w:rPr>
        <w:t>Mr.Cook</w:t>
      </w:r>
      <w:proofErr w:type="spellEnd"/>
      <w:proofErr w:type="gramEnd"/>
      <w:r>
        <w:rPr>
          <w:sz w:val="22"/>
          <w:szCs w:val="22"/>
        </w:rPr>
        <w:t xml:space="preserve"> to not put water restrictions into place at this time. Mr. Collins second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move to discussion. </w:t>
      </w:r>
    </w:p>
    <w:p w14:paraId="0000001E" w14:textId="77777777" w:rsidR="00B33A99" w:rsidRDefault="00B33A99">
      <w:pPr>
        <w:spacing w:line="276" w:lineRule="auto"/>
        <w:rPr>
          <w:sz w:val="22"/>
          <w:szCs w:val="22"/>
        </w:rPr>
      </w:pPr>
    </w:p>
    <w:p w14:paraId="0000001F" w14:textId="77777777" w:rsidR="00B33A99" w:rsidRDefault="00887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Discussion: Glitches we have seen before and glitches with the sensors. Level dropped due to not being monitored. Harry, the water tanks need to get to 10 feet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catch up. </w:t>
      </w:r>
    </w:p>
    <w:p w14:paraId="00000020" w14:textId="77777777" w:rsidR="00B33A99" w:rsidRDefault="00887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Mr. Collins' discussion does not support water restrictions and wants to ask the community to conserve. Mr. Cook amended the discussion to include no water restrictions, send a notice out via </w:t>
      </w:r>
      <w:r>
        <w:rPr>
          <w:sz w:val="22"/>
          <w:szCs w:val="22"/>
        </w:rPr>
        <w:lastRenderedPageBreak/>
        <w:t xml:space="preserve">all social media aspects and CCMD website to conserve water at this time so the system can recover. </w:t>
      </w:r>
    </w:p>
    <w:p w14:paraId="00000021" w14:textId="77777777" w:rsidR="00B33A99" w:rsidRDefault="0088780D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Mr. Elliot,</w:t>
      </w:r>
      <w:proofErr w:type="gramEnd"/>
      <w:r>
        <w:rPr>
          <w:sz w:val="22"/>
          <w:szCs w:val="22"/>
        </w:rPr>
        <w:t xml:space="preserve"> brought up Level 4 immediate for 48 hours immediately in order for tanks to recover. No emergency to be declared. </w:t>
      </w:r>
    </w:p>
    <w:p w14:paraId="00000022" w14:textId="77777777" w:rsidR="00B33A99" w:rsidRDefault="00B33A99">
      <w:pPr>
        <w:spacing w:line="276" w:lineRule="auto"/>
        <w:rPr>
          <w:sz w:val="22"/>
          <w:szCs w:val="22"/>
        </w:rPr>
      </w:pPr>
    </w:p>
    <w:p w14:paraId="00000023" w14:textId="77777777" w:rsidR="00B33A99" w:rsidRDefault="00887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Input from staff: Restrictions yes or no. Jon V for restrictions. Josh Briggs for the restriction. Greg for the restriction immediately. Gary no restrictions.</w:t>
      </w:r>
    </w:p>
    <w:p w14:paraId="00000024" w14:textId="77777777" w:rsidR="00B33A99" w:rsidRDefault="00B33A99">
      <w:pPr>
        <w:spacing w:line="276" w:lineRule="auto"/>
        <w:rPr>
          <w:sz w:val="22"/>
          <w:szCs w:val="22"/>
        </w:rPr>
      </w:pPr>
    </w:p>
    <w:p w14:paraId="00000025" w14:textId="77777777" w:rsidR="00B33A99" w:rsidRDefault="00887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Open audience community members spoke for the restriction at this time to replenish tanks. </w:t>
      </w:r>
    </w:p>
    <w:p w14:paraId="00000026" w14:textId="77777777" w:rsidR="00B33A99" w:rsidRDefault="008878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Call to question, Motion by Mr. Ellis to not institute Level 4 restriction and to inform the community via social media to conserve as much as possible </w:t>
      </w:r>
      <w:proofErr w:type="gramStart"/>
      <w:r>
        <w:rPr>
          <w:sz w:val="22"/>
          <w:szCs w:val="22"/>
        </w:rPr>
        <w:t>at this time</w:t>
      </w:r>
      <w:proofErr w:type="gramEnd"/>
      <w:r>
        <w:rPr>
          <w:sz w:val="22"/>
          <w:szCs w:val="22"/>
        </w:rPr>
        <w:t xml:space="preserve">, second Mr. Collins. Put to the vote, yes voted by all. Motion passes. </w:t>
      </w:r>
    </w:p>
    <w:p w14:paraId="00000027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28" w14:textId="77777777" w:rsidR="00B33A99" w:rsidRDefault="0088780D">
      <w:pPr>
        <w:ind w:left="1440" w:righ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0000029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ab/>
        <w:t xml:space="preserve">ADJOURNMENT. Mr. Cook called to adjourn. Mr. Elliot adjourned the meeting at 6:45pm </w:t>
      </w:r>
    </w:p>
    <w:p w14:paraId="0000002A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2D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2E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COLORADO CITY METROPOLITAN DISTRICT</w:t>
      </w:r>
    </w:p>
    <w:p w14:paraId="0000002F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0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1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__________________________________________</w:t>
      </w:r>
    </w:p>
    <w:p w14:paraId="00000032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Neil Elliot, Chairperson</w:t>
      </w:r>
    </w:p>
    <w:p w14:paraId="00000033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4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5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6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7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8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ATTEST:</w:t>
      </w:r>
    </w:p>
    <w:p w14:paraId="00000039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</w:t>
      </w:r>
    </w:p>
    <w:p w14:paraId="0000003A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Harry Hochstetler, Treasurer</w:t>
      </w:r>
    </w:p>
    <w:p w14:paraId="0000003B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C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D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p w14:paraId="0000003E" w14:textId="2347CB42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Approved this </w:t>
      </w:r>
      <w:r w:rsidR="008B29CD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th day of </w:t>
      </w:r>
      <w:r w:rsidR="008B29CD">
        <w:rPr>
          <w:rFonts w:ascii="Calibri" w:eastAsia="Calibri" w:hAnsi="Calibri" w:cs="Calibri"/>
          <w:sz w:val="22"/>
          <w:szCs w:val="22"/>
        </w:rPr>
        <w:t>August</w:t>
      </w:r>
      <w:r>
        <w:rPr>
          <w:rFonts w:ascii="Calibri" w:eastAsia="Calibri" w:hAnsi="Calibri" w:cs="Calibri"/>
          <w:sz w:val="22"/>
          <w:szCs w:val="22"/>
        </w:rPr>
        <w:t>, 2021.</w:t>
      </w:r>
    </w:p>
    <w:p w14:paraId="0000003F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These minutes are not verbatim to the meeting and should not be considered a complete</w:t>
      </w:r>
    </w:p>
    <w:p w14:paraId="00000040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record of all discussions during the meeting. For complete proceedings and statements,</w:t>
      </w:r>
    </w:p>
    <w:p w14:paraId="00000041" w14:textId="77777777" w:rsidR="00B33A99" w:rsidRDefault="0088780D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refer to the video or audio recording of the meeting.</w:t>
      </w:r>
    </w:p>
    <w:p w14:paraId="00000042" w14:textId="77777777" w:rsidR="00B33A99" w:rsidRDefault="00B33A99">
      <w:pPr>
        <w:ind w:left="-720" w:right="-720"/>
        <w:jc w:val="both"/>
        <w:rPr>
          <w:rFonts w:ascii="Calibri" w:eastAsia="Calibri" w:hAnsi="Calibri" w:cs="Calibri"/>
          <w:sz w:val="22"/>
          <w:szCs w:val="22"/>
        </w:rPr>
      </w:pPr>
    </w:p>
    <w:sectPr w:rsidR="00B33A99">
      <w:headerReference w:type="first" r:id="rId7"/>
      <w:footerReference w:type="first" r:id="rId8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A80F" w14:textId="77777777" w:rsidR="00D86C22" w:rsidRDefault="0088780D">
      <w:r>
        <w:separator/>
      </w:r>
    </w:p>
  </w:endnote>
  <w:endnote w:type="continuationSeparator" w:id="0">
    <w:p w14:paraId="08E85430" w14:textId="77777777" w:rsidR="00D86C22" w:rsidRDefault="008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B33A99" w:rsidRDefault="008878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COLORADO CITY METROPOLITAN DISTRICT - P.O. Box 19390 – Colorado City, CO 81019 – Ph (719) 676-3396 www.coloradocityco.us</w:t>
    </w:r>
  </w:p>
  <w:p w14:paraId="00000045" w14:textId="77777777" w:rsidR="00B33A99" w:rsidRDefault="0088780D">
    <w:pPr>
      <w:spacing w:line="276" w:lineRule="auto"/>
      <w:rPr>
        <w:sz w:val="22"/>
        <w:szCs w:val="22"/>
      </w:rPr>
    </w:pPr>
    <w:proofErr w:type="spellStart"/>
    <w:r>
      <w:rPr>
        <w:sz w:val="22"/>
        <w:szCs w:val="22"/>
      </w:rPr>
      <w:t>onserve</w:t>
    </w:r>
    <w:proofErr w:type="spellEnd"/>
    <w:r>
      <w:rPr>
        <w:sz w:val="22"/>
        <w:szCs w:val="22"/>
      </w:rPr>
      <w:t xml:space="preserve"> water </w:t>
    </w:r>
    <w:proofErr w:type="gramStart"/>
    <w:r>
      <w:rPr>
        <w:sz w:val="22"/>
        <w:szCs w:val="22"/>
      </w:rPr>
      <w:t>at this time</w:t>
    </w:r>
    <w:proofErr w:type="gramEnd"/>
    <w:r>
      <w:rPr>
        <w:sz w:val="22"/>
        <w:szCs w:val="22"/>
      </w:rPr>
      <w:t xml:space="preserve">. </w:t>
    </w:r>
  </w:p>
  <w:p w14:paraId="00000046" w14:textId="77777777" w:rsidR="00B33A99" w:rsidRDefault="00B33A99">
    <w:pPr>
      <w:spacing w:line="276" w:lineRule="auto"/>
      <w:rPr>
        <w:sz w:val="22"/>
        <w:szCs w:val="22"/>
      </w:rPr>
    </w:pPr>
  </w:p>
  <w:p w14:paraId="00000047" w14:textId="77777777" w:rsidR="00B33A99" w:rsidRDefault="00B33A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BD7E" w14:textId="77777777" w:rsidR="00D86C22" w:rsidRDefault="0088780D">
      <w:r>
        <w:separator/>
      </w:r>
    </w:p>
  </w:footnote>
  <w:footnote w:type="continuationSeparator" w:id="0">
    <w:p w14:paraId="36908A8A" w14:textId="77777777" w:rsidR="00D86C22" w:rsidRDefault="0088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B33A99" w:rsidRDefault="008878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object w:dxaOrig="12645" w:dyaOrig="3270" w14:anchorId="4DBD7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69008851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99"/>
    <w:rsid w:val="0088780D"/>
    <w:rsid w:val="008B29CD"/>
    <w:rsid w:val="00B33A99"/>
    <w:rsid w:val="00D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785840B"/>
  <w15:docId w15:val="{96931A8F-0F00-4562-859D-FD9E0D08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D0"/>
  </w:style>
  <w:style w:type="paragraph" w:styleId="Heading1">
    <w:name w:val="heading 1"/>
    <w:basedOn w:val="Normal"/>
    <w:next w:val="Normal"/>
    <w:uiPriority w:val="9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875446"/>
    <w:pPr>
      <w:jc w:val="center"/>
    </w:pPr>
    <w:rPr>
      <w:b/>
      <w:bCs/>
      <w:sz w:val="48"/>
    </w:rPr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Hyperlink">
    <w:name w:val="Hyperlink"/>
    <w:basedOn w:val="DefaultParagraphFont"/>
    <w:unhideWhenUsed/>
    <w:rsid w:val="001E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2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eBA9wo6dWMUaoji+LIYS5o7Kw==">AMUW2mW4KbplAWYijl7juYu2gr0LgdK7Emonbwmg8fWqWw96QwSvtx/txNidLXajnFNJGFmTTaG/XT1XpGfrJ9TMTFJD9ChNSsYIybm0HBQ5Bdan4dXVUpo=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 Eccher</dc:creator>
  <cp:lastModifiedBy>Rachel Files</cp:lastModifiedBy>
  <cp:revision>3</cp:revision>
  <dcterms:created xsi:type="dcterms:W3CDTF">2021-08-10T14:11:00Z</dcterms:created>
  <dcterms:modified xsi:type="dcterms:W3CDTF">2021-08-10T14:15:00Z</dcterms:modified>
</cp:coreProperties>
</file>